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CFA6" w14:textId="77777777" w:rsidR="003D061E" w:rsidRDefault="003D061E" w:rsidP="008D337E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ADD08A0" w14:textId="251BA160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680F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Грамота на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Община Сливен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се отличават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преподаватели за постигнати отлични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резултати от техните ученици и принос в развитието на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образованието на</w:t>
      </w:r>
      <w:r w:rsidR="006A3D7B">
        <w:rPr>
          <w:rFonts w:ascii="Times New Roman" w:hAnsi="Times New Roman" w:cs="Times New Roman"/>
          <w:b/>
          <w:bCs/>
          <w:sz w:val="26"/>
          <w:szCs w:val="26"/>
        </w:rPr>
        <w:t xml:space="preserve"> града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. Това са:</w:t>
      </w:r>
    </w:p>
    <w:p w14:paraId="625FC931" w14:textId="6BDA490C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1. Виолета Балтова – учител по информатика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информационни технологии в Профилирана природо-математическа гимназия „Добри Чинтулов“ – Сливен;</w:t>
      </w:r>
    </w:p>
    <w:p w14:paraId="7676F015" w14:textId="77777777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2. Росица Делчева – учител по биология и здравно</w:t>
      </w:r>
    </w:p>
    <w:p w14:paraId="362674A1" w14:textId="1327186A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образование в Профилирана природо-математическа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гимназия „Добри Чинтулов“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– Сливен;</w:t>
      </w:r>
    </w:p>
    <w:p w14:paraId="7B3202A9" w14:textId="27DC5738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3. Стефка Петкова – учител по информатика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информационни технологии в Профилирана природо-математическа гимназия „Добри Чинтулов“ – Сливен;</w:t>
      </w:r>
    </w:p>
    <w:p w14:paraId="5A7C3A5B" w14:textId="60EEC290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4. Таня Стоянова – учител по математика, информатика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информационни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технологии в Профилирана природо-математическа гимназия „Добри Чинтулов“ – Сливен;</w:t>
      </w:r>
    </w:p>
    <w:p w14:paraId="6EF06A7F" w14:textId="0C545BF9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5. Цветалина Топракчиева – учител по история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цивилизация в Профилирана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природо-математическа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гимназия „Добри Чинтулов“ – Сливен.</w:t>
      </w:r>
    </w:p>
    <w:p w14:paraId="7F73B45F" w14:textId="77777777" w:rsid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91EB29" w14:textId="77777777" w:rsid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2D9D8B" w14:textId="002BAE05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680F">
        <w:rPr>
          <w:rFonts w:ascii="Times New Roman" w:hAnsi="Times New Roman" w:cs="Times New Roman"/>
          <w:b/>
          <w:bCs/>
          <w:sz w:val="26"/>
          <w:szCs w:val="26"/>
        </w:rPr>
        <w:t>З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начка на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Община Сливен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се присъжда на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дейци на образованието, за заслуги при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изпълнението на служебния им дълг и принос в развитието на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образованието на</w:t>
      </w:r>
      <w:r w:rsidR="006A3D7B">
        <w:rPr>
          <w:rFonts w:ascii="Times New Roman" w:hAnsi="Times New Roman" w:cs="Times New Roman"/>
          <w:b/>
          <w:bCs/>
          <w:sz w:val="26"/>
          <w:szCs w:val="26"/>
        </w:rPr>
        <w:t xml:space="preserve"> града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. Това са:</w:t>
      </w:r>
    </w:p>
    <w:p w14:paraId="792A5D03" w14:textId="5D17831D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1. Мариана Милева – директор на Профилирана природо-математическа гимназия „Добри Чинтулов“ – Сливен;</w:t>
      </w:r>
    </w:p>
    <w:p w14:paraId="3A4F171D" w14:textId="6A0DE266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2. Николай Ботушаров – директор на Основно училище „Св.св. Кирил и Методий“ – Сливен;</w:t>
      </w:r>
    </w:p>
    <w:p w14:paraId="528CD10A" w14:textId="46D1B0BB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3. Елена Папалезова – директор на Основно училище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„Христо Ботев“ – с. Самуилово;</w:t>
      </w:r>
    </w:p>
    <w:p w14:paraId="45C48900" w14:textId="43745351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4. Добринка Тодорова – директор на Основно училище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„Хаджи Димитър“ – с. Селиминово;</w:t>
      </w:r>
    </w:p>
    <w:p w14:paraId="6F292846" w14:textId="6EBF4614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5. Йорданка Стефанова – директор на Детска градина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„Зорница“ – Сливен;</w:t>
      </w:r>
    </w:p>
    <w:p w14:paraId="6FAF79A2" w14:textId="317F8A8E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6. Татяна Тенева – директор на Детска градина „Калина“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Сливен;</w:t>
      </w:r>
    </w:p>
    <w:p w14:paraId="015078AA" w14:textId="7F1BD00E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7. Димитрина Митева – директор на Детска градина „Ралица“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– с. Злати войвода;</w:t>
      </w:r>
    </w:p>
    <w:p w14:paraId="3211615E" w14:textId="6F4B509F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lastRenderedPageBreak/>
        <w:t>8. Стефка Стоянова – директор на Детска градина „Снежанка“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– с. Ковачите;</w:t>
      </w:r>
    </w:p>
    <w:p w14:paraId="0B099145" w14:textId="3A61F5B4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9. Стефка Генчева – учител по философия и гражданско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образование в Профилирана хуманитарна гимназия „Дамян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Дамянов“ – Сливен;</w:t>
      </w:r>
    </w:p>
    <w:p w14:paraId="28AF00B6" w14:textId="12F630CD" w:rsidR="00ED3E7A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10. Данелина Косева – учител в специалнос</w:t>
      </w:r>
      <w:r>
        <w:rPr>
          <w:rFonts w:ascii="Times New Roman" w:hAnsi="Times New Roman" w:cs="Times New Roman"/>
          <w:sz w:val="26"/>
          <w:szCs w:val="26"/>
        </w:rPr>
        <w:t xml:space="preserve">т </w:t>
      </w:r>
      <w:r w:rsidRPr="00BB680F">
        <w:rPr>
          <w:rFonts w:ascii="Times New Roman" w:hAnsi="Times New Roman" w:cs="Times New Roman"/>
          <w:sz w:val="26"/>
          <w:szCs w:val="26"/>
        </w:rPr>
        <w:t>„Художествена тъкан“ в Национална художествена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гимназия „Димитър Добрович“ – Сливен.</w:t>
      </w:r>
    </w:p>
    <w:p w14:paraId="628054D5" w14:textId="77777777" w:rsid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EBF204" w14:textId="2486773C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Отличия „Неофит Рилски“ на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Министерството на образованието и науката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/МОН/ на педагози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за дългогодишна, цялостна високопрофесионална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трудова дейност в системата на предучилищното и училищното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>образование.</w:t>
      </w:r>
      <w:r w:rsidRPr="00BB680F">
        <w:rPr>
          <w:rFonts w:ascii="Times New Roman" w:hAnsi="Times New Roman" w:cs="Times New Roman"/>
          <w:b/>
          <w:bCs/>
          <w:sz w:val="26"/>
          <w:szCs w:val="26"/>
        </w:rPr>
        <w:t xml:space="preserve"> Това са:</w:t>
      </w:r>
    </w:p>
    <w:p w14:paraId="12523817" w14:textId="5276287E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1. Йорданка Колева Добрева – старши учител, начален етап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на основното образование в Основно училище „Димитър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Петров“;</w:t>
      </w:r>
    </w:p>
    <w:p w14:paraId="7FDC05D8" w14:textId="418342B2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2. Стефка Андонова Петкова-Славова – старши учител,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информатика и информационни технологии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Профилирана природо-математическа гимназия „До</w:t>
      </w:r>
      <w:r>
        <w:rPr>
          <w:rFonts w:ascii="Times New Roman" w:hAnsi="Times New Roman" w:cs="Times New Roman"/>
          <w:sz w:val="26"/>
          <w:szCs w:val="26"/>
        </w:rPr>
        <w:t xml:space="preserve">бри </w:t>
      </w:r>
      <w:r w:rsidRPr="00BB680F">
        <w:rPr>
          <w:rFonts w:ascii="Times New Roman" w:hAnsi="Times New Roman" w:cs="Times New Roman"/>
          <w:sz w:val="26"/>
          <w:szCs w:val="26"/>
        </w:rPr>
        <w:t>Чинтулов“;</w:t>
      </w:r>
    </w:p>
    <w:p w14:paraId="08127AE0" w14:textId="5E1CD16B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3. Татяна Георгиева Илиева – старши учител, начален етап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на образованието в Средно училище „Константин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Константинов“;</w:t>
      </w:r>
    </w:p>
    <w:p w14:paraId="59DBB88A" w14:textId="598F3A3C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4. Таня Георгиева Ганева – старши учител, ресурсен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Средно училище „Константин Константинов“;</w:t>
      </w:r>
    </w:p>
    <w:p w14:paraId="55105151" w14:textId="41A344CA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5. Здравка Недялкова Долушанова – старши учител 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изобразително изкуство в Основно училище „Елисавета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Багряна“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3CDE707" w14:textId="7908BF45" w:rsidR="00BB680F" w:rsidRPr="00BB680F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680F">
        <w:rPr>
          <w:rFonts w:ascii="Times New Roman" w:hAnsi="Times New Roman" w:cs="Times New Roman"/>
          <w:sz w:val="26"/>
          <w:szCs w:val="26"/>
        </w:rPr>
        <w:t>6. Донка Димитрова Петрова – старши учител, практическо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обучение в Професионална гимназия по хотелиерство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>туризъм „Акад. Неделчо Неделчев“;</w:t>
      </w:r>
    </w:p>
    <w:p w14:paraId="672005ED" w14:textId="4A4D6892" w:rsidR="00BB680F" w:rsidRPr="004E00B4" w:rsidRDefault="00BB680F" w:rsidP="00BB680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  </w:t>
      </w:r>
      <w:r w:rsidRPr="00BB680F">
        <w:rPr>
          <w:rFonts w:ascii="Times New Roman" w:hAnsi="Times New Roman" w:cs="Times New Roman"/>
          <w:sz w:val="26"/>
          <w:szCs w:val="26"/>
        </w:rPr>
        <w:t>Веска Василева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680F">
        <w:rPr>
          <w:rFonts w:ascii="Times New Roman" w:hAnsi="Times New Roman" w:cs="Times New Roman"/>
          <w:sz w:val="26"/>
          <w:szCs w:val="26"/>
        </w:rPr>
        <w:t xml:space="preserve">Георгиева – старши учител по български език и литература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BB680F">
        <w:rPr>
          <w:rFonts w:ascii="Times New Roman" w:hAnsi="Times New Roman" w:cs="Times New Roman"/>
          <w:sz w:val="26"/>
          <w:szCs w:val="26"/>
        </w:rPr>
        <w:t>Основно училище „Христо Ботев“</w:t>
      </w:r>
    </w:p>
    <w:sectPr w:rsidR="00BB680F" w:rsidRPr="004E0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0B4"/>
    <w:rsid w:val="0009094D"/>
    <w:rsid w:val="003D061E"/>
    <w:rsid w:val="004A5313"/>
    <w:rsid w:val="004E00B4"/>
    <w:rsid w:val="006A3D7B"/>
    <w:rsid w:val="008D337E"/>
    <w:rsid w:val="00BB680F"/>
    <w:rsid w:val="00D86B05"/>
    <w:rsid w:val="00ED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23A7"/>
  <w15:chartTrackingRefBased/>
  <w15:docId w15:val="{C737349E-EC4F-4BD6-8EF6-393A78DA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basedOn w:val="a"/>
    <w:rsid w:val="003D061E"/>
    <w:pPr>
      <w:spacing w:before="100" w:beforeAutospacing="1" w:after="100" w:afterAutospacing="1" w:line="264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Normal11">
    <w:name w:val="Normal11"/>
    <w:basedOn w:val="a"/>
    <w:rsid w:val="003D061E"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  <w:lang w:eastAsia="bg-BG"/>
    </w:rPr>
  </w:style>
  <w:style w:type="character" w:customStyle="1" w:styleId="15">
    <w:name w:val="15"/>
    <w:basedOn w:val="a0"/>
    <w:rsid w:val="003D061E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PAngelova</dc:creator>
  <cp:keywords/>
  <dc:description/>
  <cp:lastModifiedBy>PC</cp:lastModifiedBy>
  <cp:revision>3</cp:revision>
  <dcterms:created xsi:type="dcterms:W3CDTF">2026-05-22T19:38:00Z</dcterms:created>
  <dcterms:modified xsi:type="dcterms:W3CDTF">2026-05-22T19:38:00Z</dcterms:modified>
</cp:coreProperties>
</file>